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5485A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pacing w:val="-6"/>
          <w:sz w:val="32"/>
          <w:szCs w:val="32"/>
        </w:rPr>
      </w:pPr>
      <w:r>
        <w:rPr>
          <w:rFonts w:hint="eastAsia" w:ascii="黑体" w:hAnsi="黑体" w:eastAsia="黑体" w:cs="黑体"/>
          <w:sz w:val="32"/>
          <w:szCs w:val="32"/>
        </w:rPr>
        <w:t>附件1</w:t>
      </w:r>
    </w:p>
    <w:p w14:paraId="4BB7608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eastAsia="黑体"/>
          <w:bCs/>
          <w:sz w:val="36"/>
          <w:szCs w:val="36"/>
        </w:rPr>
      </w:pPr>
    </w:p>
    <w:p w14:paraId="7CC588B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eastAsia="黑体"/>
          <w:bCs/>
          <w:sz w:val="36"/>
          <w:szCs w:val="36"/>
        </w:rPr>
      </w:pPr>
      <w:r>
        <w:rPr>
          <w:rFonts w:eastAsia="黑体"/>
          <w:bCs/>
          <w:sz w:val="36"/>
          <w:szCs w:val="36"/>
        </w:rPr>
        <w:t>商学院2025年</w:t>
      </w:r>
      <w:r>
        <w:rPr>
          <w:rFonts w:hint="eastAsia" w:eastAsia="黑体"/>
          <w:bCs/>
          <w:sz w:val="36"/>
          <w:szCs w:val="36"/>
        </w:rPr>
        <w:t>“申请</w:t>
      </w:r>
      <w:r>
        <w:rPr>
          <w:rFonts w:eastAsia="黑体"/>
          <w:bCs/>
          <w:sz w:val="36"/>
          <w:szCs w:val="36"/>
        </w:rPr>
        <w:t>—</w:t>
      </w:r>
      <w:r>
        <w:rPr>
          <w:rFonts w:hint="eastAsia" w:eastAsia="黑体"/>
          <w:bCs/>
          <w:sz w:val="36"/>
          <w:szCs w:val="36"/>
        </w:rPr>
        <w:t>考核”制</w:t>
      </w:r>
    </w:p>
    <w:p w14:paraId="4E0C2EA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eastAsia="黑体"/>
          <w:bCs/>
          <w:sz w:val="36"/>
          <w:szCs w:val="36"/>
        </w:rPr>
      </w:pPr>
      <w:r>
        <w:rPr>
          <w:rFonts w:eastAsia="黑体"/>
          <w:bCs/>
          <w:sz w:val="36"/>
          <w:szCs w:val="36"/>
        </w:rPr>
        <w:t>博士</w:t>
      </w:r>
      <w:r>
        <w:rPr>
          <w:rFonts w:hint="eastAsia" w:eastAsia="黑体"/>
          <w:bCs/>
          <w:sz w:val="36"/>
          <w:szCs w:val="36"/>
        </w:rPr>
        <w:t>研究生</w:t>
      </w:r>
      <w:r>
        <w:rPr>
          <w:rFonts w:eastAsia="黑体"/>
          <w:bCs/>
          <w:sz w:val="36"/>
          <w:szCs w:val="36"/>
        </w:rPr>
        <w:t>招生</w:t>
      </w:r>
      <w:r>
        <w:rPr>
          <w:rFonts w:hint="eastAsia" w:eastAsia="黑体"/>
          <w:bCs/>
          <w:sz w:val="36"/>
          <w:szCs w:val="36"/>
        </w:rPr>
        <w:t>信息</w:t>
      </w:r>
    </w:p>
    <w:p w14:paraId="7E5A71E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eastAsia="黑体"/>
          <w:bCs/>
          <w:sz w:val="36"/>
          <w:szCs w:val="36"/>
        </w:rPr>
      </w:pPr>
    </w:p>
    <w:p w14:paraId="3C6AAAD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Cs/>
          <w:sz w:val="32"/>
          <w:szCs w:val="32"/>
        </w:rPr>
      </w:pPr>
      <w:r>
        <w:rPr>
          <w:rFonts w:hint="eastAsia" w:ascii="黑体" w:hAnsi="黑体" w:eastAsia="黑体" w:cs="黑体"/>
          <w:bCs/>
          <w:sz w:val="32"/>
          <w:szCs w:val="32"/>
        </w:rPr>
        <w:t>一、招生专业（方向）</w:t>
      </w:r>
    </w:p>
    <w:p w14:paraId="7E6DF40B">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sz w:val="32"/>
          <w:szCs w:val="32"/>
          <w:u w:val="single"/>
        </w:rPr>
      </w:pPr>
      <w:r>
        <w:rPr>
          <w:rFonts w:hint="default" w:ascii="Times New Roman" w:hAnsi="Times New Roman" w:eastAsia="仿宋" w:cs="Times New Roman"/>
          <w:b/>
          <w:sz w:val="32"/>
          <w:szCs w:val="32"/>
        </w:rPr>
        <w:t>1</w:t>
      </w:r>
      <w:r>
        <w:rPr>
          <w:rFonts w:hint="default" w:ascii="Times New Roman" w:hAnsi="Times New Roman" w:eastAsia="仿宋" w:cs="Times New Roman"/>
          <w:b/>
          <w:sz w:val="32"/>
          <w:szCs w:val="32"/>
          <w:lang w:eastAsia="zh-CN"/>
        </w:rPr>
        <w:t>.</w:t>
      </w:r>
      <w:r>
        <w:rPr>
          <w:rFonts w:hint="eastAsia" w:ascii="仿宋" w:hAnsi="仿宋" w:eastAsia="仿宋"/>
          <w:b/>
          <w:sz w:val="32"/>
          <w:szCs w:val="32"/>
        </w:rPr>
        <w:t>管理类</w:t>
      </w:r>
      <w:r>
        <w:rPr>
          <w:rFonts w:hint="eastAsia" w:ascii="仿宋" w:hAnsi="仿宋" w:eastAsia="仿宋"/>
          <w:sz w:val="32"/>
          <w:szCs w:val="32"/>
        </w:rPr>
        <w:t>专业（方向）：企业管理、会计学、管理科学</w:t>
      </w:r>
      <w:r>
        <w:rPr>
          <w:rFonts w:ascii="仿宋" w:hAnsi="仿宋" w:eastAsia="仿宋"/>
          <w:sz w:val="32"/>
          <w:szCs w:val="32"/>
        </w:rPr>
        <w:t>与工程、</w:t>
      </w:r>
      <w:r>
        <w:rPr>
          <w:rFonts w:hint="eastAsia" w:ascii="仿宋" w:hAnsi="仿宋" w:eastAsia="仿宋"/>
          <w:sz w:val="32"/>
          <w:szCs w:val="32"/>
        </w:rPr>
        <w:t>技术经济及管理、市场营销管理、财务学。</w:t>
      </w:r>
      <w:r>
        <w:rPr>
          <w:rFonts w:hint="eastAsia" w:ascii="仿宋" w:hAnsi="仿宋" w:eastAsia="仿宋"/>
          <w:sz w:val="32"/>
          <w:szCs w:val="32"/>
          <w:u w:val="single"/>
        </w:rPr>
        <w:t>其中，企业管理分两个方向：战略与供应链管理、组织与人力资源，企业管理专业考生在填报</w:t>
      </w:r>
      <w:r>
        <w:rPr>
          <w:rFonts w:hint="eastAsia" w:ascii="仿宋" w:hAnsi="仿宋" w:eastAsia="仿宋"/>
          <w:sz w:val="32"/>
          <w:szCs w:val="32"/>
          <w:u w:val="single"/>
          <w:lang w:val="en-US" w:eastAsia="zh-CN"/>
        </w:rPr>
        <w:t>附件</w:t>
      </w:r>
      <w:r>
        <w:rPr>
          <w:rFonts w:hint="eastAsia" w:eastAsia="仿宋"/>
          <w:bCs/>
          <w:sz w:val="32"/>
          <w:szCs w:val="32"/>
          <w:u w:val="single"/>
          <w:lang w:val="en-US" w:eastAsia="zh-CN"/>
        </w:rPr>
        <w:t>2</w:t>
      </w:r>
      <w:r>
        <w:rPr>
          <w:rFonts w:hint="eastAsia" w:ascii="仿宋" w:hAnsi="仿宋" w:eastAsia="仿宋"/>
          <w:sz w:val="32"/>
          <w:szCs w:val="32"/>
          <w:u w:val="single"/>
        </w:rPr>
        <w:t>《</w:t>
      </w:r>
      <w:r>
        <w:rPr>
          <w:rFonts w:hint="eastAsia" w:eastAsia="仿宋"/>
          <w:sz w:val="32"/>
          <w:szCs w:val="32"/>
          <w:u w:val="single"/>
          <w:shd w:val="clear" w:color="auto" w:fill="FFFFFF"/>
        </w:rPr>
        <w:t>考生基本信息统计表》时务必填写方向</w:t>
      </w:r>
      <w:r>
        <w:rPr>
          <w:rFonts w:hint="eastAsia" w:ascii="仿宋" w:hAnsi="仿宋" w:eastAsia="仿宋"/>
          <w:sz w:val="32"/>
          <w:szCs w:val="32"/>
          <w:u w:val="single"/>
        </w:rPr>
        <w:t>。</w:t>
      </w:r>
    </w:p>
    <w:p w14:paraId="30E94574">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sz w:val="32"/>
          <w:szCs w:val="32"/>
        </w:rPr>
      </w:pPr>
      <w:r>
        <w:rPr>
          <w:rFonts w:hint="eastAsia" w:ascii="Times New Roman" w:hAnsi="Times New Roman" w:eastAsia="仿宋" w:cs="Times New Roman"/>
          <w:b/>
          <w:sz w:val="32"/>
          <w:szCs w:val="32"/>
        </w:rPr>
        <w:t>2</w:t>
      </w:r>
      <w:r>
        <w:rPr>
          <w:rFonts w:hint="eastAsia" w:eastAsia="仿宋" w:cs="Times New Roman"/>
          <w:b/>
          <w:sz w:val="32"/>
          <w:szCs w:val="32"/>
          <w:lang w:eastAsia="zh-CN"/>
        </w:rPr>
        <w:t>.</w:t>
      </w:r>
      <w:r>
        <w:rPr>
          <w:rFonts w:hint="eastAsia" w:ascii="Times New Roman" w:hAnsi="Times New Roman" w:eastAsia="仿宋" w:cs="Times New Roman"/>
          <w:b/>
          <w:sz w:val="32"/>
          <w:szCs w:val="32"/>
        </w:rPr>
        <w:t>经济类</w:t>
      </w:r>
      <w:r>
        <w:rPr>
          <w:rFonts w:hint="eastAsia" w:ascii="仿宋" w:hAnsi="仿宋" w:eastAsia="仿宋"/>
          <w:sz w:val="32"/>
          <w:szCs w:val="32"/>
        </w:rPr>
        <w:t>专业（方向）：产业经济学、商业经济学。</w:t>
      </w:r>
    </w:p>
    <w:p w14:paraId="239460F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bCs/>
          <w:sz w:val="32"/>
          <w:szCs w:val="32"/>
        </w:rPr>
      </w:pPr>
      <w:r>
        <w:rPr>
          <w:rFonts w:eastAsia="仿宋"/>
          <w:bCs/>
          <w:sz w:val="32"/>
          <w:szCs w:val="32"/>
        </w:rPr>
        <w:t>3</w:t>
      </w:r>
      <w:r>
        <w:rPr>
          <w:rFonts w:hint="eastAsia" w:eastAsia="仿宋"/>
          <w:bCs/>
          <w:sz w:val="32"/>
          <w:szCs w:val="32"/>
          <w:lang w:eastAsia="zh-CN"/>
        </w:rPr>
        <w:t>.</w:t>
      </w:r>
      <w:r>
        <w:rPr>
          <w:rFonts w:eastAsia="仿宋"/>
          <w:bCs/>
          <w:sz w:val="32"/>
          <w:szCs w:val="32"/>
        </w:rPr>
        <w:t>更多信息，</w:t>
      </w:r>
      <w:r>
        <w:rPr>
          <w:rFonts w:hint="eastAsia" w:ascii="仿宋" w:hAnsi="仿宋" w:eastAsia="仿宋"/>
          <w:bCs/>
          <w:sz w:val="32"/>
          <w:szCs w:val="32"/>
        </w:rPr>
        <w:t>详见《中国人民大学</w:t>
      </w:r>
      <w:r>
        <w:rPr>
          <w:rFonts w:eastAsia="仿宋"/>
          <w:bCs/>
          <w:sz w:val="32"/>
          <w:szCs w:val="32"/>
        </w:rPr>
        <w:t>2025</w:t>
      </w:r>
      <w:r>
        <w:rPr>
          <w:rFonts w:hint="eastAsia" w:ascii="仿宋" w:hAnsi="仿宋" w:eastAsia="仿宋"/>
          <w:bCs/>
          <w:sz w:val="32"/>
          <w:szCs w:val="32"/>
        </w:rPr>
        <w:t>年“申请</w:t>
      </w:r>
      <w:r>
        <w:rPr>
          <w:rFonts w:ascii="仿宋" w:hAnsi="仿宋" w:eastAsia="仿宋"/>
          <w:bCs/>
          <w:sz w:val="32"/>
          <w:szCs w:val="32"/>
        </w:rPr>
        <w:t>—</w:t>
      </w:r>
      <w:r>
        <w:rPr>
          <w:rFonts w:hint="eastAsia" w:ascii="仿宋" w:hAnsi="仿宋" w:eastAsia="仿宋"/>
          <w:bCs/>
          <w:sz w:val="32"/>
          <w:szCs w:val="32"/>
        </w:rPr>
        <w:t>考核”制博士生招生专业目录》。</w:t>
      </w:r>
    </w:p>
    <w:p w14:paraId="4BFAB51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Cs/>
          <w:sz w:val="32"/>
          <w:szCs w:val="32"/>
        </w:rPr>
      </w:pPr>
      <w:r>
        <w:rPr>
          <w:rFonts w:hint="eastAsia" w:ascii="黑体" w:hAnsi="黑体" w:eastAsia="黑体" w:cs="黑体"/>
          <w:bCs/>
          <w:sz w:val="32"/>
          <w:szCs w:val="32"/>
        </w:rPr>
        <w:t>二、各招生专业（方向）综合考核笔试范围</w:t>
      </w:r>
    </w:p>
    <w:p w14:paraId="597E215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
          <w:sz w:val="32"/>
          <w:szCs w:val="32"/>
        </w:rPr>
      </w:pPr>
      <w:r>
        <w:rPr>
          <w:rFonts w:eastAsia="仿宋"/>
          <w:sz w:val="32"/>
          <w:szCs w:val="32"/>
        </w:rPr>
        <w:t>1</w:t>
      </w:r>
      <w:r>
        <w:rPr>
          <w:rFonts w:hint="eastAsia" w:eastAsia="仿宋"/>
          <w:sz w:val="32"/>
          <w:szCs w:val="32"/>
          <w:lang w:eastAsia="zh-CN"/>
        </w:rPr>
        <w:t>.</w:t>
      </w:r>
      <w:r>
        <w:rPr>
          <w:rFonts w:eastAsia="仿宋"/>
          <w:sz w:val="32"/>
          <w:szCs w:val="32"/>
        </w:rPr>
        <w:t>企业管理</w:t>
      </w:r>
      <w:bookmarkStart w:id="0" w:name="OLE_LINK1"/>
      <w:r>
        <w:rPr>
          <w:rFonts w:hint="eastAsia" w:eastAsia="仿宋"/>
          <w:sz w:val="32"/>
          <w:szCs w:val="32"/>
        </w:rPr>
        <w:t>（</w:t>
      </w:r>
      <w:r>
        <w:rPr>
          <w:rFonts w:eastAsia="仿宋"/>
          <w:sz w:val="32"/>
          <w:szCs w:val="32"/>
        </w:rPr>
        <w:t>战略与供应链管理</w:t>
      </w:r>
      <w:r>
        <w:rPr>
          <w:rFonts w:hint="eastAsia" w:eastAsia="仿宋"/>
          <w:sz w:val="32"/>
          <w:szCs w:val="32"/>
        </w:rPr>
        <w:t>）</w:t>
      </w:r>
      <w:r>
        <w:rPr>
          <w:rFonts w:eastAsia="仿宋"/>
          <w:sz w:val="32"/>
          <w:szCs w:val="32"/>
        </w:rPr>
        <w:t>：</w:t>
      </w:r>
      <w:bookmarkEnd w:id="0"/>
      <w:r>
        <w:rPr>
          <w:rFonts w:eastAsia="仿宋"/>
          <w:sz w:val="32"/>
          <w:szCs w:val="32"/>
        </w:rPr>
        <w:t>管理思想史、企业战略理论与实践、企业文化、供应链管理、研究方法与设计。</w:t>
      </w:r>
    </w:p>
    <w:p w14:paraId="5140DE1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
          <w:sz w:val="32"/>
          <w:szCs w:val="32"/>
        </w:rPr>
      </w:pPr>
      <w:r>
        <w:rPr>
          <w:rFonts w:eastAsia="仿宋"/>
          <w:sz w:val="32"/>
          <w:szCs w:val="32"/>
        </w:rPr>
        <w:t>2</w:t>
      </w:r>
      <w:r>
        <w:rPr>
          <w:rFonts w:hint="eastAsia" w:eastAsia="仿宋"/>
          <w:sz w:val="32"/>
          <w:szCs w:val="32"/>
          <w:lang w:eastAsia="zh-CN"/>
        </w:rPr>
        <w:t>.</w:t>
      </w:r>
      <w:r>
        <w:rPr>
          <w:rFonts w:eastAsia="仿宋"/>
          <w:sz w:val="32"/>
          <w:szCs w:val="32"/>
        </w:rPr>
        <w:t>企业管理</w:t>
      </w:r>
      <w:r>
        <w:rPr>
          <w:rFonts w:hint="eastAsia" w:eastAsia="仿宋"/>
          <w:sz w:val="32"/>
          <w:szCs w:val="32"/>
        </w:rPr>
        <w:t>（</w:t>
      </w:r>
      <w:r>
        <w:rPr>
          <w:rFonts w:eastAsia="仿宋"/>
          <w:sz w:val="32"/>
          <w:szCs w:val="32"/>
        </w:rPr>
        <w:t>组织与人力资源</w:t>
      </w:r>
      <w:r>
        <w:rPr>
          <w:rFonts w:hint="eastAsia" w:eastAsia="仿宋"/>
          <w:sz w:val="32"/>
          <w:szCs w:val="32"/>
        </w:rPr>
        <w:t>）</w:t>
      </w:r>
      <w:r>
        <w:rPr>
          <w:rFonts w:eastAsia="仿宋"/>
          <w:sz w:val="32"/>
          <w:szCs w:val="32"/>
        </w:rPr>
        <w:t>：</w:t>
      </w:r>
      <w:r>
        <w:rPr>
          <w:rFonts w:hint="eastAsia" w:eastAsia="仿宋"/>
          <w:sz w:val="32"/>
          <w:szCs w:val="32"/>
        </w:rPr>
        <w:t>人力资源管理、领导力、组织行为学、组织理论、管理思想史、研究方法与设计。</w:t>
      </w:r>
    </w:p>
    <w:p w14:paraId="463F00D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
          <w:sz w:val="32"/>
          <w:szCs w:val="32"/>
        </w:rPr>
      </w:pPr>
      <w:r>
        <w:rPr>
          <w:rFonts w:eastAsia="仿宋"/>
          <w:sz w:val="32"/>
          <w:szCs w:val="32"/>
        </w:rPr>
        <w:t>3</w:t>
      </w:r>
      <w:r>
        <w:rPr>
          <w:rFonts w:hint="eastAsia" w:eastAsia="仿宋"/>
          <w:sz w:val="32"/>
          <w:szCs w:val="32"/>
          <w:lang w:eastAsia="zh-CN"/>
        </w:rPr>
        <w:t>.</w:t>
      </w:r>
      <w:r>
        <w:rPr>
          <w:rFonts w:eastAsia="仿宋"/>
          <w:sz w:val="32"/>
          <w:szCs w:val="32"/>
        </w:rPr>
        <w:t>会计学：会计理论、财务会计、审计、管理会计、财务管理、研究方法与设计。</w:t>
      </w:r>
    </w:p>
    <w:p w14:paraId="0FF31A2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
          <w:sz w:val="32"/>
          <w:szCs w:val="32"/>
        </w:rPr>
      </w:pPr>
      <w:r>
        <w:rPr>
          <w:rFonts w:eastAsia="仿宋"/>
          <w:sz w:val="32"/>
          <w:szCs w:val="32"/>
        </w:rPr>
        <w:t>4</w:t>
      </w:r>
      <w:r>
        <w:rPr>
          <w:rFonts w:hint="eastAsia" w:eastAsia="仿宋"/>
          <w:sz w:val="32"/>
          <w:szCs w:val="32"/>
          <w:lang w:eastAsia="zh-CN"/>
        </w:rPr>
        <w:t>.</w:t>
      </w:r>
      <w:r>
        <w:rPr>
          <w:rFonts w:eastAsia="仿宋"/>
          <w:sz w:val="32"/>
          <w:szCs w:val="32"/>
        </w:rPr>
        <w:t>管理科学与工程：运营和供应链管理、信息系统、运筹学、研究方法与设计。</w:t>
      </w:r>
    </w:p>
    <w:p w14:paraId="1DE87F7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
          <w:sz w:val="32"/>
          <w:szCs w:val="32"/>
        </w:rPr>
      </w:pPr>
      <w:r>
        <w:rPr>
          <w:rFonts w:eastAsia="仿宋"/>
          <w:sz w:val="32"/>
          <w:szCs w:val="32"/>
        </w:rPr>
        <w:t>5</w:t>
      </w:r>
      <w:r>
        <w:rPr>
          <w:rFonts w:hint="eastAsia" w:eastAsia="仿宋"/>
          <w:sz w:val="32"/>
          <w:szCs w:val="32"/>
          <w:lang w:eastAsia="zh-CN"/>
        </w:rPr>
        <w:t>.</w:t>
      </w:r>
      <w:r>
        <w:rPr>
          <w:rFonts w:eastAsia="仿宋"/>
          <w:sz w:val="32"/>
          <w:szCs w:val="32"/>
        </w:rPr>
        <w:t>技术经济及管理：创新管理、研究方法与设计。</w:t>
      </w:r>
    </w:p>
    <w:p w14:paraId="53757E8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
          <w:sz w:val="32"/>
          <w:szCs w:val="32"/>
        </w:rPr>
      </w:pPr>
      <w:r>
        <w:rPr>
          <w:rFonts w:eastAsia="仿宋"/>
          <w:sz w:val="32"/>
          <w:szCs w:val="32"/>
        </w:rPr>
        <w:t>6</w:t>
      </w:r>
      <w:r>
        <w:rPr>
          <w:rFonts w:hint="eastAsia" w:eastAsia="仿宋"/>
          <w:sz w:val="32"/>
          <w:szCs w:val="32"/>
          <w:lang w:eastAsia="zh-CN"/>
        </w:rPr>
        <w:t>.</w:t>
      </w:r>
      <w:r>
        <w:rPr>
          <w:rFonts w:eastAsia="仿宋"/>
          <w:sz w:val="32"/>
          <w:szCs w:val="32"/>
        </w:rPr>
        <w:t>市场营销管理：营销思想史、市场营销理论与实践、消费者行为理论与实践、相关文献、研究方法与设计。</w:t>
      </w:r>
    </w:p>
    <w:p w14:paraId="34F0D47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
          <w:sz w:val="32"/>
          <w:szCs w:val="32"/>
        </w:rPr>
      </w:pPr>
      <w:r>
        <w:rPr>
          <w:rFonts w:eastAsia="仿宋"/>
          <w:sz w:val="32"/>
          <w:szCs w:val="32"/>
        </w:rPr>
        <w:t>7</w:t>
      </w:r>
      <w:r>
        <w:rPr>
          <w:rFonts w:hint="eastAsia" w:eastAsia="仿宋"/>
          <w:sz w:val="32"/>
          <w:szCs w:val="32"/>
          <w:lang w:eastAsia="zh-CN"/>
        </w:rPr>
        <w:t>.</w:t>
      </w:r>
      <w:r>
        <w:rPr>
          <w:rFonts w:eastAsia="仿宋"/>
          <w:sz w:val="32"/>
          <w:szCs w:val="32"/>
        </w:rPr>
        <w:t>财务学：公司财务、公司治理、资本市场以及资产定价相关理论、研究方法与设计。</w:t>
      </w:r>
    </w:p>
    <w:p w14:paraId="69A32B5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
          <w:sz w:val="32"/>
          <w:szCs w:val="32"/>
        </w:rPr>
      </w:pPr>
      <w:r>
        <w:rPr>
          <w:rFonts w:eastAsia="仿宋"/>
          <w:sz w:val="32"/>
          <w:szCs w:val="32"/>
        </w:rPr>
        <w:t>8</w:t>
      </w:r>
      <w:r>
        <w:rPr>
          <w:rFonts w:hint="eastAsia" w:eastAsia="仿宋"/>
          <w:sz w:val="32"/>
          <w:szCs w:val="32"/>
          <w:lang w:eastAsia="zh-CN"/>
        </w:rPr>
        <w:t>.</w:t>
      </w:r>
      <w:r>
        <w:rPr>
          <w:rFonts w:eastAsia="仿宋"/>
          <w:sz w:val="32"/>
          <w:szCs w:val="32"/>
        </w:rPr>
        <w:t>产业经济学：微观与宏观经济学理论、计量经济学理论和时间序列分析方法、产业经济学与产业组织的理论和方法（产业经济学基础理论方向必考）、主流国际经济学理论及其最新发展与国际经济学的实证方法（国际经济与产业方向必考）。</w:t>
      </w:r>
    </w:p>
    <w:p w14:paraId="0BC00CB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
          <w:sz w:val="32"/>
          <w:szCs w:val="32"/>
        </w:rPr>
      </w:pPr>
      <w:r>
        <w:rPr>
          <w:rFonts w:eastAsia="仿宋"/>
          <w:sz w:val="32"/>
          <w:szCs w:val="32"/>
        </w:rPr>
        <w:t>9</w:t>
      </w:r>
      <w:r>
        <w:rPr>
          <w:rFonts w:hint="eastAsia" w:eastAsia="仿宋"/>
          <w:sz w:val="32"/>
          <w:szCs w:val="32"/>
          <w:lang w:eastAsia="zh-CN"/>
        </w:rPr>
        <w:t>.</w:t>
      </w:r>
      <w:r>
        <w:rPr>
          <w:rFonts w:eastAsia="仿宋"/>
          <w:sz w:val="32"/>
          <w:szCs w:val="32"/>
        </w:rPr>
        <w:t>商业经济学：微观与宏观经济学理论、计量经济学理论和时间序列分析方法、商业经济学理论、政策与实践问题。</w:t>
      </w:r>
    </w:p>
    <w:p w14:paraId="69B245E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Cs/>
          <w:sz w:val="32"/>
          <w:szCs w:val="32"/>
        </w:rPr>
      </w:pPr>
      <w:r>
        <w:rPr>
          <w:rFonts w:hint="eastAsia" w:ascii="黑体" w:hAnsi="黑体" w:eastAsia="黑体" w:cs="黑体"/>
          <w:bCs/>
          <w:sz w:val="32"/>
          <w:szCs w:val="32"/>
        </w:rPr>
        <w:t>三、加试科目</w:t>
      </w:r>
    </w:p>
    <w:p w14:paraId="0961DD6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经济学基础、管理学基础。</w:t>
      </w:r>
    </w:p>
    <w:p w14:paraId="14FE180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lang w:val="en-US" w:eastAsia="zh-CN"/>
        </w:rPr>
      </w:pPr>
      <w:r>
        <w:rPr>
          <w:rFonts w:hint="eastAsia" w:ascii="黑体" w:hAnsi="黑体" w:eastAsia="黑体" w:cs="黑体"/>
          <w:bCs/>
          <w:sz w:val="32"/>
          <w:szCs w:val="32"/>
          <w:lang w:val="en-US" w:eastAsia="zh-CN"/>
        </w:rPr>
        <w:t>四、奖助情况</w:t>
      </w:r>
    </w:p>
    <w:p w14:paraId="0E82B42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为保障博士研究生在读期间安心学习、投身高水平科学研究，我院在学校资助的基础上，为基本学制内非定向就业的全日制博士研究生提供额外生活与科研资助。此外，我院还为博士研究生出国参加高水平国际会议、赴世界一流商学院进行联合培养等提供支持。</w:t>
      </w:r>
    </w:p>
    <w:p w14:paraId="2E06870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bCs/>
          <w:sz w:val="32"/>
          <w:szCs w:val="32"/>
          <w:lang w:val="en-US" w:eastAsia="zh-CN"/>
        </w:rPr>
      </w:pPr>
      <w:r>
        <w:rPr>
          <w:rFonts w:hint="eastAsia" w:ascii="黑体" w:hAnsi="黑体" w:eastAsia="黑体" w:cs="黑体"/>
          <w:bCs/>
          <w:sz w:val="32"/>
          <w:szCs w:val="32"/>
          <w:lang w:val="en-US" w:eastAsia="zh-CN"/>
        </w:rPr>
        <w:t>五、其他事项</w:t>
      </w:r>
    </w:p>
    <w:p w14:paraId="750DF2A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 w:cs="Times New Roman"/>
          <w:sz w:val="32"/>
          <w:szCs w:val="32"/>
          <w:lang w:val="en-US" w:eastAsia="zh-CN"/>
        </w:rPr>
      </w:pPr>
      <w:r>
        <w:rPr>
          <w:rFonts w:hint="default" w:ascii="Times New Roman" w:hAnsi="Times New Roman" w:eastAsia="仿宋" w:cs="Times New Roman"/>
          <w:sz w:val="32"/>
          <w:szCs w:val="32"/>
          <w:lang w:val="en-US" w:eastAsia="zh-CN"/>
        </w:rPr>
        <w:t>1、</w:t>
      </w:r>
      <w:r>
        <w:rPr>
          <w:rFonts w:hint="eastAsia" w:eastAsia="仿宋" w:cs="Times New Roman"/>
          <w:sz w:val="32"/>
          <w:szCs w:val="32"/>
          <w:lang w:val="en-US" w:eastAsia="zh-CN"/>
        </w:rPr>
        <w:t>培养地点与住宿、转档与就业、学费标准</w:t>
      </w:r>
      <w:r>
        <w:rPr>
          <w:rFonts w:hint="default" w:ascii="Times New Roman" w:hAnsi="Times New Roman" w:eastAsia="仿宋" w:cs="Times New Roman"/>
          <w:sz w:val="32"/>
          <w:szCs w:val="32"/>
          <w:lang w:val="en-US" w:eastAsia="zh-CN"/>
        </w:rPr>
        <w:t>等事项</w:t>
      </w:r>
      <w:r>
        <w:rPr>
          <w:rFonts w:hint="eastAsia" w:eastAsia="仿宋" w:cs="Times New Roman"/>
          <w:sz w:val="32"/>
          <w:szCs w:val="32"/>
          <w:lang w:val="en-US" w:eastAsia="zh-CN"/>
        </w:rPr>
        <w:t>请参见</w:t>
      </w:r>
      <w:r>
        <w:rPr>
          <w:rFonts w:hint="eastAsia" w:ascii="仿宋" w:hAnsi="仿宋" w:eastAsia="仿宋" w:cs="仿宋"/>
          <w:color w:val="auto"/>
          <w:sz w:val="32"/>
          <w:szCs w:val="32"/>
          <w:shd w:val="clear" w:color="auto" w:fill="FFFFFF"/>
        </w:rPr>
        <w:t>《</w:t>
      </w:r>
      <w:r>
        <w:rPr>
          <w:rFonts w:hint="eastAsia" w:ascii="仿宋" w:hAnsi="仿宋" w:eastAsia="仿宋" w:cs="仿宋"/>
          <w:color w:val="auto"/>
          <w:sz w:val="32"/>
          <w:szCs w:val="32"/>
          <w:shd w:val="clear" w:color="auto" w:fill="FFFFFF"/>
          <w:lang w:bidi="ar"/>
        </w:rPr>
        <w:t>中国人民大学</w:t>
      </w:r>
      <w:r>
        <w:rPr>
          <w:rFonts w:ascii="Times New Roman" w:hAnsi="Times New Roman" w:eastAsia="仿宋"/>
          <w:color w:val="auto"/>
          <w:sz w:val="32"/>
          <w:szCs w:val="32"/>
          <w:shd w:val="clear" w:color="auto" w:fill="FFFFFF"/>
          <w:lang w:bidi="ar"/>
        </w:rPr>
        <w:t>2025年</w:t>
      </w:r>
      <w:r>
        <w:rPr>
          <w:rFonts w:hint="eastAsia" w:ascii="仿宋" w:hAnsi="仿宋" w:eastAsia="仿宋" w:cs="仿宋"/>
          <w:color w:val="auto"/>
          <w:sz w:val="32"/>
          <w:szCs w:val="32"/>
          <w:shd w:val="clear" w:color="auto" w:fill="FFFFFF"/>
          <w:lang w:bidi="ar"/>
        </w:rPr>
        <w:t>博士研究生招生简章</w:t>
      </w:r>
      <w:r>
        <w:rPr>
          <w:rFonts w:hint="eastAsia" w:ascii="仿宋" w:hAnsi="仿宋" w:eastAsia="仿宋" w:cs="仿宋"/>
          <w:color w:val="auto"/>
          <w:sz w:val="32"/>
          <w:szCs w:val="32"/>
          <w:shd w:val="clear" w:color="auto" w:fill="FFFFFF"/>
        </w:rPr>
        <w:t>》</w:t>
      </w:r>
      <w:r>
        <w:rPr>
          <w:rFonts w:hint="eastAsia" w:ascii="仿宋" w:hAnsi="仿宋" w:eastAsia="仿宋" w:cs="仿宋"/>
          <w:color w:val="auto"/>
          <w:sz w:val="32"/>
          <w:szCs w:val="32"/>
          <w:shd w:val="clear" w:color="auto" w:fill="FFFFFF"/>
          <w:lang w:eastAsia="zh-CN"/>
        </w:rPr>
        <w:t>。</w:t>
      </w:r>
    </w:p>
    <w:p w14:paraId="0D74CE4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pPr>
      <w:r>
        <w:rPr>
          <w:rFonts w:hint="default" w:ascii="Times New Roman" w:hAnsi="Times New Roman" w:eastAsia="仿宋" w:cs="Times New Roman"/>
          <w:sz w:val="32"/>
          <w:szCs w:val="32"/>
          <w:lang w:val="en-US" w:eastAsia="zh-CN"/>
        </w:rPr>
        <w:t>2、</w:t>
      </w:r>
      <w:r>
        <w:rPr>
          <w:rFonts w:hint="eastAsia" w:eastAsia="仿宋" w:cs="Times New Roman"/>
          <w:sz w:val="32"/>
          <w:szCs w:val="32"/>
          <w:lang w:val="en-US" w:eastAsia="zh-CN"/>
        </w:rPr>
        <w:t>我院</w:t>
      </w:r>
      <w:bookmarkStart w:id="1" w:name="_GoBack"/>
      <w:bookmarkEnd w:id="1"/>
      <w:r>
        <w:rPr>
          <w:rFonts w:hint="default" w:ascii="Times New Roman" w:hAnsi="Times New Roman" w:eastAsia="仿宋" w:cs="Times New Roman"/>
          <w:sz w:val="32"/>
          <w:szCs w:val="32"/>
        </w:rPr>
        <w:t>不举办考前辅导班</w:t>
      </w:r>
      <w:r>
        <w:rPr>
          <w:rFonts w:hint="eastAsia" w:eastAsia="仿宋" w:cs="Times New Roman"/>
          <w:sz w:val="32"/>
          <w:szCs w:val="32"/>
          <w:lang w:eastAsia="zh-CN"/>
        </w:rPr>
        <w:t>、</w:t>
      </w:r>
      <w:r>
        <w:rPr>
          <w:rFonts w:hint="default" w:ascii="Times New Roman" w:hAnsi="Times New Roman" w:eastAsia="仿宋" w:cs="Times New Roman"/>
          <w:sz w:val="32"/>
          <w:szCs w:val="32"/>
        </w:rPr>
        <w:t>不提供历年试卷、不指定参考书目</w:t>
      </w:r>
      <w:r>
        <w:rPr>
          <w:rFonts w:hint="eastAsia" w:eastAsia="仿宋" w:cs="Times New Roman"/>
          <w:sz w:val="32"/>
          <w:szCs w:val="32"/>
          <w:lang w:eastAsia="zh-CN"/>
        </w:rPr>
        <w:t>，</w:t>
      </w:r>
      <w:r>
        <w:rPr>
          <w:rFonts w:hint="default" w:ascii="Times New Roman" w:hAnsi="Times New Roman" w:eastAsia="仿宋" w:cs="Times New Roman"/>
          <w:sz w:val="32"/>
          <w:szCs w:val="32"/>
        </w:rPr>
        <w:t>请考生理性对待，避免上当受骗，防止权益受损。</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D6877A">
    <w:pPr>
      <w:pStyle w:val="5"/>
      <w:jc w:val="right"/>
      <w:rPr>
        <w:rFonts w:hint="eastAsia"/>
      </w:rPr>
    </w:pPr>
    <w:r>
      <w:rPr>
        <w:rStyle w:val="10"/>
      </w:rPr>
      <w:fldChar w:fldCharType="begin"/>
    </w:r>
    <w:r>
      <w:rPr>
        <w:rStyle w:val="10"/>
      </w:rPr>
      <w:instrText xml:space="preserve"> PAGE </w:instrText>
    </w:r>
    <w:r>
      <w:rPr>
        <w:rStyle w:val="10"/>
      </w:rPr>
      <w:fldChar w:fldCharType="separate"/>
    </w:r>
    <w:r>
      <w:rPr>
        <w:rStyle w:val="10"/>
      </w:rPr>
      <w:t>1</w:t>
    </w:r>
    <w:r>
      <w:rPr>
        <w:rStyle w:val="10"/>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ViMWE4OGVlMGFmN2U4NDM1ZTNhYjMxMWEzMzlhMjgifQ=="/>
  </w:docVars>
  <w:rsids>
    <w:rsidRoot w:val="00876888"/>
    <w:rsid w:val="000643D6"/>
    <w:rsid w:val="000D48E7"/>
    <w:rsid w:val="000D6F82"/>
    <w:rsid w:val="000F0F6F"/>
    <w:rsid w:val="00150AAC"/>
    <w:rsid w:val="0015231A"/>
    <w:rsid w:val="001A6E29"/>
    <w:rsid w:val="001F3BA0"/>
    <w:rsid w:val="001F7477"/>
    <w:rsid w:val="00214710"/>
    <w:rsid w:val="00224BA6"/>
    <w:rsid w:val="00260031"/>
    <w:rsid w:val="002A2F4A"/>
    <w:rsid w:val="00306BC0"/>
    <w:rsid w:val="003E6773"/>
    <w:rsid w:val="003F28EE"/>
    <w:rsid w:val="00496DA9"/>
    <w:rsid w:val="004D2D9D"/>
    <w:rsid w:val="004E00BF"/>
    <w:rsid w:val="004E19FD"/>
    <w:rsid w:val="0050543F"/>
    <w:rsid w:val="00546212"/>
    <w:rsid w:val="005550A0"/>
    <w:rsid w:val="005D739E"/>
    <w:rsid w:val="006068E6"/>
    <w:rsid w:val="006069B1"/>
    <w:rsid w:val="006E4086"/>
    <w:rsid w:val="006E54BF"/>
    <w:rsid w:val="006F0CC7"/>
    <w:rsid w:val="006F37E9"/>
    <w:rsid w:val="007D722C"/>
    <w:rsid w:val="007F7378"/>
    <w:rsid w:val="008252DD"/>
    <w:rsid w:val="00876888"/>
    <w:rsid w:val="00883085"/>
    <w:rsid w:val="009405F6"/>
    <w:rsid w:val="009A3253"/>
    <w:rsid w:val="009B4590"/>
    <w:rsid w:val="00A069E7"/>
    <w:rsid w:val="00A46E26"/>
    <w:rsid w:val="00A935A9"/>
    <w:rsid w:val="00B31261"/>
    <w:rsid w:val="00B5721E"/>
    <w:rsid w:val="00BC65A4"/>
    <w:rsid w:val="00C034D8"/>
    <w:rsid w:val="00C17E6B"/>
    <w:rsid w:val="00CA6796"/>
    <w:rsid w:val="00D307E9"/>
    <w:rsid w:val="00D64B10"/>
    <w:rsid w:val="00E82836"/>
    <w:rsid w:val="00E92670"/>
    <w:rsid w:val="00F2728E"/>
    <w:rsid w:val="00F272FA"/>
    <w:rsid w:val="00FE16B8"/>
    <w:rsid w:val="01001B5E"/>
    <w:rsid w:val="012375FA"/>
    <w:rsid w:val="01AA1AC9"/>
    <w:rsid w:val="01DB1C83"/>
    <w:rsid w:val="02673100"/>
    <w:rsid w:val="02C80459"/>
    <w:rsid w:val="042913CB"/>
    <w:rsid w:val="0523717D"/>
    <w:rsid w:val="05D37841"/>
    <w:rsid w:val="06420522"/>
    <w:rsid w:val="06E31D05"/>
    <w:rsid w:val="07C733D5"/>
    <w:rsid w:val="07E06245"/>
    <w:rsid w:val="087C1A27"/>
    <w:rsid w:val="092C1016"/>
    <w:rsid w:val="0AAA48E8"/>
    <w:rsid w:val="0B0264D2"/>
    <w:rsid w:val="0B4B1C27"/>
    <w:rsid w:val="0C321039"/>
    <w:rsid w:val="0CB97065"/>
    <w:rsid w:val="0E576B35"/>
    <w:rsid w:val="0E8C4A31"/>
    <w:rsid w:val="0F5A4B2F"/>
    <w:rsid w:val="0FE5719E"/>
    <w:rsid w:val="111451B1"/>
    <w:rsid w:val="1332191F"/>
    <w:rsid w:val="14103F31"/>
    <w:rsid w:val="142D2812"/>
    <w:rsid w:val="157B57FF"/>
    <w:rsid w:val="159D5775"/>
    <w:rsid w:val="162E461F"/>
    <w:rsid w:val="16B54D41"/>
    <w:rsid w:val="174C1201"/>
    <w:rsid w:val="193E726F"/>
    <w:rsid w:val="19FE255B"/>
    <w:rsid w:val="1B4A1EFB"/>
    <w:rsid w:val="1BEA5638"/>
    <w:rsid w:val="1C3B5CE8"/>
    <w:rsid w:val="1CBC2E94"/>
    <w:rsid w:val="1D266050"/>
    <w:rsid w:val="1D6F5768"/>
    <w:rsid w:val="1D81772B"/>
    <w:rsid w:val="1DA11B7B"/>
    <w:rsid w:val="2107263D"/>
    <w:rsid w:val="252E0198"/>
    <w:rsid w:val="253B4663"/>
    <w:rsid w:val="264B6B28"/>
    <w:rsid w:val="265B7D28"/>
    <w:rsid w:val="26B96187"/>
    <w:rsid w:val="2AA36F32"/>
    <w:rsid w:val="2B200583"/>
    <w:rsid w:val="2B795EE5"/>
    <w:rsid w:val="2E110657"/>
    <w:rsid w:val="2E2C5491"/>
    <w:rsid w:val="2E96749D"/>
    <w:rsid w:val="2F025174"/>
    <w:rsid w:val="2F340AA1"/>
    <w:rsid w:val="303B3986"/>
    <w:rsid w:val="31DB5204"/>
    <w:rsid w:val="338C4253"/>
    <w:rsid w:val="34C71C49"/>
    <w:rsid w:val="3542559A"/>
    <w:rsid w:val="377626E2"/>
    <w:rsid w:val="38033706"/>
    <w:rsid w:val="389C08B1"/>
    <w:rsid w:val="3A655FB2"/>
    <w:rsid w:val="3B5D312D"/>
    <w:rsid w:val="3B7E2F5E"/>
    <w:rsid w:val="3C3025F0"/>
    <w:rsid w:val="3E726EF0"/>
    <w:rsid w:val="40582FA5"/>
    <w:rsid w:val="406C796F"/>
    <w:rsid w:val="414A0622"/>
    <w:rsid w:val="41B415CD"/>
    <w:rsid w:val="43A0005B"/>
    <w:rsid w:val="446D66E7"/>
    <w:rsid w:val="45506050"/>
    <w:rsid w:val="474B29D4"/>
    <w:rsid w:val="48C7608A"/>
    <w:rsid w:val="490A36DF"/>
    <w:rsid w:val="49995C78"/>
    <w:rsid w:val="4A2C0C58"/>
    <w:rsid w:val="4AFC64BF"/>
    <w:rsid w:val="4B0C5FD6"/>
    <w:rsid w:val="4B57248F"/>
    <w:rsid w:val="4B814BEC"/>
    <w:rsid w:val="4C013661"/>
    <w:rsid w:val="4C6C1422"/>
    <w:rsid w:val="4D7D19FF"/>
    <w:rsid w:val="4DB639B0"/>
    <w:rsid w:val="4F247D92"/>
    <w:rsid w:val="4FD35314"/>
    <w:rsid w:val="4FF57980"/>
    <w:rsid w:val="532A5B93"/>
    <w:rsid w:val="536270DB"/>
    <w:rsid w:val="54136627"/>
    <w:rsid w:val="546B6463"/>
    <w:rsid w:val="563A433F"/>
    <w:rsid w:val="563B4ADE"/>
    <w:rsid w:val="568A7075"/>
    <w:rsid w:val="570F208A"/>
    <w:rsid w:val="57460AC2"/>
    <w:rsid w:val="57541431"/>
    <w:rsid w:val="57F4051E"/>
    <w:rsid w:val="59AD4E28"/>
    <w:rsid w:val="5A6B2D19"/>
    <w:rsid w:val="5B06360A"/>
    <w:rsid w:val="5B5419FF"/>
    <w:rsid w:val="5BD448EE"/>
    <w:rsid w:val="5CA249EC"/>
    <w:rsid w:val="5CB00EB7"/>
    <w:rsid w:val="5D042FB1"/>
    <w:rsid w:val="5D335644"/>
    <w:rsid w:val="5ED864A3"/>
    <w:rsid w:val="6129383C"/>
    <w:rsid w:val="61671D60"/>
    <w:rsid w:val="63104173"/>
    <w:rsid w:val="63F4797D"/>
    <w:rsid w:val="6449297B"/>
    <w:rsid w:val="646709F5"/>
    <w:rsid w:val="64721E60"/>
    <w:rsid w:val="657D5FF6"/>
    <w:rsid w:val="67550FD9"/>
    <w:rsid w:val="6830500E"/>
    <w:rsid w:val="686A0AB4"/>
    <w:rsid w:val="6A674B7F"/>
    <w:rsid w:val="6B5477F9"/>
    <w:rsid w:val="6D413DAD"/>
    <w:rsid w:val="6E3000AA"/>
    <w:rsid w:val="6F467459"/>
    <w:rsid w:val="718C7BD9"/>
    <w:rsid w:val="72F378F8"/>
    <w:rsid w:val="73EB6821"/>
    <w:rsid w:val="740718AD"/>
    <w:rsid w:val="74BA691F"/>
    <w:rsid w:val="76515061"/>
    <w:rsid w:val="76A30685"/>
    <w:rsid w:val="78E51A91"/>
    <w:rsid w:val="797F5A41"/>
    <w:rsid w:val="7CE81B50"/>
    <w:rsid w:val="7F1A7F5F"/>
    <w:rsid w:val="7FF371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spacing w:beforeAutospacing="1" w:afterAutospacing="1"/>
      <w:jc w:val="left"/>
      <w:outlineLvl w:val="0"/>
    </w:pPr>
    <w:rPr>
      <w:rFonts w:hint="eastAsia" w:ascii="宋体" w:hAnsi="宋体"/>
      <w:b/>
      <w:bCs/>
      <w:kern w:val="44"/>
      <w:sz w:val="48"/>
      <w:szCs w:val="48"/>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semiHidden/>
    <w:unhideWhenUsed/>
    <w:qFormat/>
    <w:uiPriority w:val="99"/>
    <w:pPr>
      <w:jc w:val="left"/>
    </w:pPr>
  </w:style>
  <w:style w:type="paragraph" w:styleId="4">
    <w:name w:val="Balloon Text"/>
    <w:basedOn w:val="1"/>
    <w:link w:val="15"/>
    <w:semiHidden/>
    <w:unhideWhenUsed/>
    <w:qFormat/>
    <w:uiPriority w:val="99"/>
    <w:rPr>
      <w:sz w:val="18"/>
      <w:szCs w:val="18"/>
    </w:rPr>
  </w:style>
  <w:style w:type="paragraph" w:styleId="5">
    <w:name w:val="footer"/>
    <w:basedOn w:val="1"/>
    <w:link w:val="13"/>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character" w:styleId="10">
    <w:name w:val="page number"/>
    <w:basedOn w:val="9"/>
    <w:qFormat/>
    <w:uiPriority w:val="0"/>
  </w:style>
  <w:style w:type="character" w:styleId="11">
    <w:name w:val="annotation reference"/>
    <w:basedOn w:val="9"/>
    <w:semiHidden/>
    <w:unhideWhenUsed/>
    <w:qFormat/>
    <w:uiPriority w:val="99"/>
    <w:rPr>
      <w:sz w:val="21"/>
      <w:szCs w:val="21"/>
    </w:rPr>
  </w:style>
  <w:style w:type="character" w:customStyle="1" w:styleId="12">
    <w:name w:val="页眉 字符"/>
    <w:basedOn w:val="9"/>
    <w:link w:val="6"/>
    <w:qFormat/>
    <w:uiPriority w:val="99"/>
    <w:rPr>
      <w:sz w:val="18"/>
      <w:szCs w:val="18"/>
    </w:rPr>
  </w:style>
  <w:style w:type="character" w:customStyle="1" w:styleId="13">
    <w:name w:val="页脚 字符"/>
    <w:basedOn w:val="9"/>
    <w:link w:val="5"/>
    <w:qFormat/>
    <w:uiPriority w:val="99"/>
    <w:rPr>
      <w:sz w:val="18"/>
      <w:szCs w:val="18"/>
    </w:rPr>
  </w:style>
  <w:style w:type="character" w:customStyle="1" w:styleId="14">
    <w:name w:val="页脚 Char"/>
    <w:qFormat/>
    <w:uiPriority w:val="0"/>
    <w:rPr>
      <w:kern w:val="2"/>
      <w:sz w:val="18"/>
      <w:szCs w:val="18"/>
    </w:rPr>
  </w:style>
  <w:style w:type="character" w:customStyle="1" w:styleId="15">
    <w:name w:val="批注框文本 字符"/>
    <w:basedOn w:val="9"/>
    <w:link w:val="4"/>
    <w:semiHidden/>
    <w:qFormat/>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922</Words>
  <Characters>931</Characters>
  <Lines>5</Lines>
  <Paragraphs>1</Paragraphs>
  <TotalTime>0</TotalTime>
  <ScaleCrop>false</ScaleCrop>
  <LinksUpToDate>false</LinksUpToDate>
  <CharactersWithSpaces>931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2020-10-16T02:04:00Z</dcterms:created>
  <dc:creator>rbs</dc:creator>
  <cp:lastModifiedBy>樱井洁</cp:lastModifiedBy>
  <dcterms:modified xsi:type="dcterms:W3CDTF">2024-12-09T01:01:36Z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26279128167C47F0995A78181C26E874_13</vt:lpwstr>
  </property>
</Properties>
</file>